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569D" w14:textId="514CDB75" w:rsidR="00CD0B28" w:rsidRDefault="001F4219" w:rsidP="001F4219">
      <w:pPr>
        <w:pStyle w:val="Heading1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Director Skills Matrix Questionnaire</w:t>
      </w:r>
      <w:r>
        <w:rPr>
          <w:rFonts w:eastAsia="Times New Roman"/>
          <w:lang w:val="en-AU" w:eastAsia="en-GB"/>
        </w:rPr>
        <w:tab/>
      </w:r>
      <w:r w:rsidR="00ED1BF3">
        <w:rPr>
          <w:rFonts w:eastAsia="Times New Roman"/>
          <w:lang w:val="en-AU" w:eastAsia="en-GB"/>
        </w:rPr>
        <w:t xml:space="preserve">- David Badke </w:t>
      </w:r>
    </w:p>
    <w:p w14:paraId="3F39405E" w14:textId="126738D6" w:rsidR="001F4219" w:rsidRDefault="001F4219" w:rsidP="001F4219">
      <w:pPr>
        <w:rPr>
          <w:lang w:val="en-AU"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6"/>
        <w:gridCol w:w="2849"/>
        <w:gridCol w:w="1246"/>
        <w:gridCol w:w="4508"/>
      </w:tblGrid>
      <w:tr w:rsidR="001F4219" w:rsidRPr="00AB721D" w14:paraId="03AAC6BD" w14:textId="77777777" w:rsidTr="002D469A">
        <w:tc>
          <w:tcPr>
            <w:tcW w:w="1668" w:type="dxa"/>
          </w:tcPr>
          <w:p w14:paraId="438ABD44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Skill Area</w:t>
            </w:r>
          </w:p>
        </w:tc>
        <w:tc>
          <w:tcPr>
            <w:tcW w:w="2268" w:type="dxa"/>
          </w:tcPr>
          <w:p w14:paraId="3C8BAD19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</w:tcPr>
          <w:p w14:paraId="557C784A" w14:textId="77777777" w:rsidR="001F4219" w:rsidRPr="00AB721D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 xml:space="preserve">Director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Skill</w:t>
            </w:r>
          </w:p>
          <w:p w14:paraId="231F916A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Yes/No</w:t>
            </w:r>
          </w:p>
        </w:tc>
        <w:tc>
          <w:tcPr>
            <w:tcW w:w="3588" w:type="dxa"/>
          </w:tcPr>
          <w:p w14:paraId="0D1A63E1" w14:textId="77777777" w:rsidR="001F4219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721D">
              <w:rPr>
                <w:rFonts w:asciiTheme="majorHAnsi" w:hAnsiTheme="majorHAnsi" w:cs="Calibri"/>
                <w:b/>
                <w:sz w:val="20"/>
                <w:szCs w:val="20"/>
              </w:rPr>
              <w:t>Comments</w:t>
            </w:r>
          </w:p>
          <w:p w14:paraId="48767672" w14:textId="77777777" w:rsidR="001F4219" w:rsidRPr="001A2F70" w:rsidRDefault="001F4219" w:rsidP="002D46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Describe qualifications,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 xml:space="preserve"> provide evidence of skill application and any professional development undertaken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(or proposed professional development that would benefit the Board in this area that you are interested in undertaking</w:t>
            </w:r>
            <w:r w:rsidRPr="001A2F70">
              <w:rPr>
                <w:rFonts w:asciiTheme="majorHAnsi" w:hAnsiTheme="majorHAnsi" w:cs="Calibri"/>
                <w:i/>
                <w:sz w:val="20"/>
                <w:szCs w:val="20"/>
              </w:rPr>
              <w:t>)</w:t>
            </w:r>
          </w:p>
        </w:tc>
      </w:tr>
      <w:tr w:rsidR="001F4219" w:rsidRPr="00AB721D" w14:paraId="19A4F953" w14:textId="77777777" w:rsidTr="002D469A">
        <w:tc>
          <w:tcPr>
            <w:tcW w:w="1668" w:type="dxa"/>
          </w:tcPr>
          <w:p w14:paraId="4996F389" w14:textId="77777777" w:rsidR="001F4219" w:rsidRPr="00AB721D" w:rsidRDefault="001F4219" w:rsidP="001F4219">
            <w:r w:rsidRPr="00AB721D">
              <w:t>Strategy</w:t>
            </w:r>
          </w:p>
        </w:tc>
        <w:tc>
          <w:tcPr>
            <w:tcW w:w="2268" w:type="dxa"/>
          </w:tcPr>
          <w:p w14:paraId="3F09B56C" w14:textId="77777777" w:rsidR="001F4219" w:rsidRPr="00AB721D" w:rsidRDefault="001F4219" w:rsidP="001F4219"/>
        </w:tc>
        <w:tc>
          <w:tcPr>
            <w:tcW w:w="992" w:type="dxa"/>
          </w:tcPr>
          <w:p w14:paraId="7281C43A" w14:textId="36DD71D1" w:rsidR="001F4219" w:rsidRPr="00AB721D" w:rsidRDefault="00746571" w:rsidP="001F4219">
            <w:r>
              <w:t>Yes</w:t>
            </w:r>
          </w:p>
        </w:tc>
        <w:tc>
          <w:tcPr>
            <w:tcW w:w="3588" w:type="dxa"/>
          </w:tcPr>
          <w:p w14:paraId="7751D6A9" w14:textId="74D372CF" w:rsidR="001F4219" w:rsidRPr="00AB721D" w:rsidRDefault="00317A09" w:rsidP="001F4219">
            <w:r>
              <w:t xml:space="preserve">Been involved with strategic direction with plans designed to </w:t>
            </w:r>
            <w:proofErr w:type="spellStart"/>
            <w:r>
              <w:t>achive</w:t>
            </w:r>
            <w:proofErr w:type="spellEnd"/>
            <w:r>
              <w:t xml:space="preserve"> long term goals</w:t>
            </w:r>
            <w:r w:rsidR="001A20CA">
              <w:t xml:space="preserve"> in sporting and professional careers </w:t>
            </w:r>
          </w:p>
        </w:tc>
      </w:tr>
      <w:tr w:rsidR="001F4219" w:rsidRPr="00AB721D" w14:paraId="5DDE211F" w14:textId="77777777" w:rsidTr="002D469A">
        <w:tc>
          <w:tcPr>
            <w:tcW w:w="1668" w:type="dxa"/>
          </w:tcPr>
          <w:p w14:paraId="68FD963A" w14:textId="77777777" w:rsidR="001F4219" w:rsidRPr="00AB721D" w:rsidRDefault="001F4219" w:rsidP="001F4219">
            <w:r w:rsidRPr="00AB721D">
              <w:t xml:space="preserve">Finance </w:t>
            </w:r>
          </w:p>
          <w:p w14:paraId="63792E4C" w14:textId="77777777" w:rsidR="001F4219" w:rsidRPr="00AB721D" w:rsidRDefault="001F4219" w:rsidP="001F4219"/>
        </w:tc>
        <w:tc>
          <w:tcPr>
            <w:tcW w:w="2268" w:type="dxa"/>
          </w:tcPr>
          <w:p w14:paraId="3AF203C9" w14:textId="6842D54F" w:rsidR="001F4219" w:rsidRPr="00AB721D" w:rsidRDefault="001F4219" w:rsidP="001F4219"/>
        </w:tc>
        <w:tc>
          <w:tcPr>
            <w:tcW w:w="992" w:type="dxa"/>
          </w:tcPr>
          <w:p w14:paraId="7187F841" w14:textId="0CC6F26A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084BC556" w14:textId="14698C8E" w:rsidR="001F4219" w:rsidRPr="00AB721D" w:rsidRDefault="001203B1" w:rsidP="001F4219">
            <w:r>
              <w:t xml:space="preserve">Managed operational &amp; capital investment programs </w:t>
            </w:r>
            <w:r>
              <w:t>budgets &gt;$5m</w:t>
            </w:r>
          </w:p>
        </w:tc>
      </w:tr>
      <w:tr w:rsidR="001F4219" w:rsidRPr="00AB721D" w14:paraId="4A433B91" w14:textId="77777777" w:rsidTr="002D469A">
        <w:tc>
          <w:tcPr>
            <w:tcW w:w="1668" w:type="dxa"/>
          </w:tcPr>
          <w:p w14:paraId="2DA99AE6" w14:textId="77777777" w:rsidR="001F4219" w:rsidRPr="00AB721D" w:rsidRDefault="001F4219" w:rsidP="001F4219">
            <w:r w:rsidRPr="00AB721D">
              <w:t xml:space="preserve">Risk Management </w:t>
            </w:r>
          </w:p>
          <w:p w14:paraId="5EA82DF6" w14:textId="77777777" w:rsidR="001F4219" w:rsidRPr="00AB721D" w:rsidRDefault="001F4219" w:rsidP="001F4219"/>
        </w:tc>
        <w:tc>
          <w:tcPr>
            <w:tcW w:w="2268" w:type="dxa"/>
          </w:tcPr>
          <w:p w14:paraId="74F83059" w14:textId="59AE1614" w:rsidR="001F4219" w:rsidRPr="00AB721D" w:rsidRDefault="001F4219" w:rsidP="001F4219"/>
        </w:tc>
        <w:tc>
          <w:tcPr>
            <w:tcW w:w="992" w:type="dxa"/>
          </w:tcPr>
          <w:p w14:paraId="7063BB71" w14:textId="1296ED08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3EC4F19E" w14:textId="3FB0EA69" w:rsidR="001203B1" w:rsidRDefault="001203B1" w:rsidP="001F4219">
            <w:r>
              <w:t xml:space="preserve">Security Risk Management Diploma </w:t>
            </w:r>
          </w:p>
          <w:p w14:paraId="62E48375" w14:textId="77777777" w:rsidR="001203B1" w:rsidRDefault="001203B1" w:rsidP="001F4219">
            <w:r>
              <w:t xml:space="preserve">Managing risks to acceptable levels. </w:t>
            </w:r>
          </w:p>
          <w:p w14:paraId="24A83077" w14:textId="739408DA" w:rsidR="001203B1" w:rsidRDefault="001203B1" w:rsidP="001F4219">
            <w:r>
              <w:t>Implemented BQ Risk Management Framework, including strategic &amp; operational risk register</w:t>
            </w:r>
          </w:p>
          <w:p w14:paraId="3D1ADAA8" w14:textId="034F717C" w:rsidR="001203B1" w:rsidRPr="00AB721D" w:rsidRDefault="001203B1" w:rsidP="001F4219"/>
        </w:tc>
      </w:tr>
      <w:tr w:rsidR="001F4219" w:rsidRPr="00AB721D" w14:paraId="704EC815" w14:textId="77777777" w:rsidTr="002D469A">
        <w:tc>
          <w:tcPr>
            <w:tcW w:w="1668" w:type="dxa"/>
          </w:tcPr>
          <w:p w14:paraId="10511008" w14:textId="77777777" w:rsidR="001F4219" w:rsidRPr="00AB721D" w:rsidRDefault="001F4219" w:rsidP="001F4219">
            <w:r w:rsidRPr="00AB721D">
              <w:t>Legal</w:t>
            </w:r>
          </w:p>
        </w:tc>
        <w:tc>
          <w:tcPr>
            <w:tcW w:w="2268" w:type="dxa"/>
          </w:tcPr>
          <w:p w14:paraId="10E0BB08" w14:textId="626C1ADA" w:rsidR="001F4219" w:rsidRPr="00AB721D" w:rsidRDefault="001F4219" w:rsidP="001F4219"/>
        </w:tc>
        <w:tc>
          <w:tcPr>
            <w:tcW w:w="992" w:type="dxa"/>
          </w:tcPr>
          <w:p w14:paraId="1873D742" w14:textId="5701AD11" w:rsidR="001F4219" w:rsidRPr="00AB721D" w:rsidRDefault="001203B1" w:rsidP="001F4219">
            <w:r>
              <w:t>No</w:t>
            </w:r>
          </w:p>
        </w:tc>
        <w:tc>
          <w:tcPr>
            <w:tcW w:w="3588" w:type="dxa"/>
          </w:tcPr>
          <w:p w14:paraId="2F15BF0B" w14:textId="77777777" w:rsidR="001F4219" w:rsidRPr="00AB721D" w:rsidRDefault="001F4219" w:rsidP="001F4219"/>
        </w:tc>
      </w:tr>
      <w:tr w:rsidR="001F4219" w:rsidRPr="00AB721D" w14:paraId="7FB3EF5E" w14:textId="77777777" w:rsidTr="002D469A">
        <w:tc>
          <w:tcPr>
            <w:tcW w:w="1668" w:type="dxa"/>
          </w:tcPr>
          <w:p w14:paraId="64B4FA01" w14:textId="1B60FECD" w:rsidR="001F4219" w:rsidRPr="00AB721D" w:rsidRDefault="001F4219" w:rsidP="00957A6B">
            <w:r w:rsidRPr="00AB721D">
              <w:t xml:space="preserve">Executive management </w:t>
            </w:r>
          </w:p>
        </w:tc>
        <w:tc>
          <w:tcPr>
            <w:tcW w:w="2268" w:type="dxa"/>
          </w:tcPr>
          <w:p w14:paraId="0DE7E144" w14:textId="77777777" w:rsidR="001F4219" w:rsidRPr="00AB721D" w:rsidRDefault="001F4219" w:rsidP="001F4219"/>
        </w:tc>
        <w:tc>
          <w:tcPr>
            <w:tcW w:w="992" w:type="dxa"/>
          </w:tcPr>
          <w:p w14:paraId="13B9AC92" w14:textId="71A7D11F" w:rsidR="001F4219" w:rsidRPr="00AB721D" w:rsidRDefault="00D636FE" w:rsidP="001F4219">
            <w:r>
              <w:t>Yes</w:t>
            </w:r>
          </w:p>
        </w:tc>
        <w:tc>
          <w:tcPr>
            <w:tcW w:w="3588" w:type="dxa"/>
          </w:tcPr>
          <w:p w14:paraId="551E1FB9" w14:textId="0444D424" w:rsidR="001F4219" w:rsidRPr="00AB721D" w:rsidRDefault="00D636FE" w:rsidP="001F4219">
            <w:r>
              <w:t xml:space="preserve">Managed teams and </w:t>
            </w:r>
            <w:proofErr w:type="spellStart"/>
            <w:r>
              <w:t>over see</w:t>
            </w:r>
            <w:proofErr w:type="spellEnd"/>
            <w:r w:rsidR="0071000B">
              <w:t xml:space="preserve"> </w:t>
            </w:r>
            <w:proofErr w:type="spellStart"/>
            <w:r>
              <w:t>porfolios</w:t>
            </w:r>
            <w:proofErr w:type="spellEnd"/>
            <w:r>
              <w:t xml:space="preserve"> with professional career </w:t>
            </w:r>
          </w:p>
        </w:tc>
      </w:tr>
      <w:tr w:rsidR="001F4219" w:rsidRPr="00AB721D" w14:paraId="07EE63A1" w14:textId="77777777" w:rsidTr="002D469A">
        <w:tc>
          <w:tcPr>
            <w:tcW w:w="1668" w:type="dxa"/>
          </w:tcPr>
          <w:p w14:paraId="66FA4756" w14:textId="50666745" w:rsidR="001F4219" w:rsidRPr="00AB721D" w:rsidRDefault="001F4219" w:rsidP="001F4219">
            <w:r w:rsidRPr="00AB721D">
              <w:t xml:space="preserve">Media/Communications </w:t>
            </w:r>
          </w:p>
        </w:tc>
        <w:tc>
          <w:tcPr>
            <w:tcW w:w="2268" w:type="dxa"/>
          </w:tcPr>
          <w:p w14:paraId="2A8FAE5F" w14:textId="77777777" w:rsidR="001F4219" w:rsidRPr="00AB721D" w:rsidRDefault="001F4219" w:rsidP="001F4219"/>
        </w:tc>
        <w:tc>
          <w:tcPr>
            <w:tcW w:w="992" w:type="dxa"/>
          </w:tcPr>
          <w:p w14:paraId="65213D37" w14:textId="6E299517" w:rsidR="001F4219" w:rsidRPr="00AB721D" w:rsidRDefault="001203B1" w:rsidP="001F4219">
            <w:r>
              <w:t>No</w:t>
            </w:r>
          </w:p>
        </w:tc>
        <w:tc>
          <w:tcPr>
            <w:tcW w:w="3588" w:type="dxa"/>
          </w:tcPr>
          <w:p w14:paraId="4736447E" w14:textId="77777777" w:rsidR="001F4219" w:rsidRPr="00AB721D" w:rsidRDefault="001F4219" w:rsidP="001F4219"/>
        </w:tc>
      </w:tr>
      <w:tr w:rsidR="001F4219" w:rsidRPr="00AB721D" w14:paraId="48DCC452" w14:textId="77777777" w:rsidTr="002D469A">
        <w:tc>
          <w:tcPr>
            <w:tcW w:w="1668" w:type="dxa"/>
          </w:tcPr>
          <w:p w14:paraId="5F70C066" w14:textId="77777777" w:rsidR="001F4219" w:rsidRPr="00AB721D" w:rsidRDefault="001F4219" w:rsidP="001F4219">
            <w:r w:rsidRPr="00AB721D">
              <w:t>Participation/ Grassroots Sports</w:t>
            </w:r>
          </w:p>
        </w:tc>
        <w:tc>
          <w:tcPr>
            <w:tcW w:w="2268" w:type="dxa"/>
          </w:tcPr>
          <w:p w14:paraId="0391E9A4" w14:textId="77777777" w:rsidR="001F4219" w:rsidRPr="00AB721D" w:rsidRDefault="001F4219" w:rsidP="001F4219"/>
        </w:tc>
        <w:tc>
          <w:tcPr>
            <w:tcW w:w="992" w:type="dxa"/>
          </w:tcPr>
          <w:p w14:paraId="0FBCF13A" w14:textId="48FCE6AD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6D2B536D" w14:textId="38944F1D" w:rsidR="001F4219" w:rsidRDefault="001203B1" w:rsidP="001F4219">
            <w:r>
              <w:t>Many aspects with participation and grassroot</w:t>
            </w:r>
            <w:r w:rsidR="00A26FEF">
              <w:t xml:space="preserve"> with recruitment, </w:t>
            </w:r>
            <w:proofErr w:type="gramStart"/>
            <w:r w:rsidR="00A26FEF">
              <w:t>retention</w:t>
            </w:r>
            <w:proofErr w:type="gramEnd"/>
            <w:r w:rsidR="00A26FEF">
              <w:t xml:space="preserve"> and strategies to encourage greater participation with fun and enjoyment</w:t>
            </w:r>
            <w:r w:rsidR="00CD3DB9">
              <w:t xml:space="preserve">. </w:t>
            </w:r>
          </w:p>
          <w:p w14:paraId="5E7EFDD5" w14:textId="4B6D2EBD" w:rsidR="00D636FE" w:rsidRPr="00AB721D" w:rsidRDefault="00CD3DB9" w:rsidP="001F4219">
            <w:r>
              <w:t>R</w:t>
            </w:r>
            <w:r w:rsidR="00D636FE">
              <w:t>eintroduction of participation packs</w:t>
            </w:r>
            <w:r w:rsidR="00A26FEF">
              <w:t xml:space="preserve"> for </w:t>
            </w:r>
            <w:proofErr w:type="spellStart"/>
            <w:r w:rsidR="00A26FEF">
              <w:t>Tball</w:t>
            </w:r>
            <w:proofErr w:type="spellEnd"/>
            <w:r w:rsidR="00A26FEF">
              <w:t xml:space="preserve">/rookie ball players </w:t>
            </w:r>
          </w:p>
        </w:tc>
      </w:tr>
      <w:tr w:rsidR="001F4219" w:rsidRPr="00AB721D" w14:paraId="7181783F" w14:textId="77777777" w:rsidTr="002D469A">
        <w:tc>
          <w:tcPr>
            <w:tcW w:w="1668" w:type="dxa"/>
          </w:tcPr>
          <w:p w14:paraId="586465DD" w14:textId="77777777" w:rsidR="001F4219" w:rsidRPr="00AB721D" w:rsidRDefault="001F4219" w:rsidP="001F4219">
            <w:r w:rsidRPr="00AB721D">
              <w:t xml:space="preserve">High Performance </w:t>
            </w:r>
          </w:p>
        </w:tc>
        <w:tc>
          <w:tcPr>
            <w:tcW w:w="2268" w:type="dxa"/>
          </w:tcPr>
          <w:p w14:paraId="1EA4B497" w14:textId="77777777" w:rsidR="001F4219" w:rsidRPr="00AB721D" w:rsidRDefault="001F4219" w:rsidP="001F4219"/>
        </w:tc>
        <w:tc>
          <w:tcPr>
            <w:tcW w:w="992" w:type="dxa"/>
          </w:tcPr>
          <w:p w14:paraId="2FB0CE83" w14:textId="5AB3204F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2CEF4046" w14:textId="346A4DD5" w:rsidR="001F4219" w:rsidRPr="00AB721D" w:rsidRDefault="003504A3" w:rsidP="001F4219">
            <w:r>
              <w:t xml:space="preserve">15 </w:t>
            </w:r>
            <w:proofErr w:type="spellStart"/>
            <w:r>
              <w:t>years experience</w:t>
            </w:r>
            <w:proofErr w:type="spellEnd"/>
            <w:r>
              <w:t xml:space="preserve"> holding </w:t>
            </w:r>
            <w:r w:rsidR="0071000B">
              <w:t xml:space="preserve">BQ </w:t>
            </w:r>
            <w:r>
              <w:t>coach</w:t>
            </w:r>
            <w:r w:rsidR="0071000B">
              <w:t>ing</w:t>
            </w:r>
            <w:r>
              <w:t xml:space="preserve"> positions, coordinator BQ</w:t>
            </w:r>
            <w:r w:rsidR="0071000B">
              <w:t xml:space="preserve"> &amp; regional</w:t>
            </w:r>
            <w:r>
              <w:t xml:space="preserve"> programs, BA Academy Programs, MLB Instructional League (Oakland </w:t>
            </w:r>
            <w:proofErr w:type="spellStart"/>
            <w:r>
              <w:t>Athetics</w:t>
            </w:r>
            <w:proofErr w:type="spellEnd"/>
            <w:r>
              <w:t>)</w:t>
            </w:r>
            <w:r w:rsidR="0071000B">
              <w:t>, BQ Futures Leagues</w:t>
            </w:r>
            <w:r w:rsidR="007B3A3F">
              <w:t>, Showcase pathways</w:t>
            </w:r>
          </w:p>
        </w:tc>
      </w:tr>
      <w:tr w:rsidR="001F4219" w:rsidRPr="00AB721D" w14:paraId="5DF18414" w14:textId="77777777" w:rsidTr="002D469A">
        <w:tc>
          <w:tcPr>
            <w:tcW w:w="1668" w:type="dxa"/>
          </w:tcPr>
          <w:p w14:paraId="0EEEF948" w14:textId="77777777" w:rsidR="001F4219" w:rsidRPr="00AB721D" w:rsidRDefault="001F4219" w:rsidP="001F4219">
            <w:r w:rsidRPr="00AB721D">
              <w:t xml:space="preserve">Sport Administration  </w:t>
            </w:r>
          </w:p>
        </w:tc>
        <w:tc>
          <w:tcPr>
            <w:tcW w:w="2268" w:type="dxa"/>
          </w:tcPr>
          <w:p w14:paraId="00DE0452" w14:textId="77777777" w:rsidR="001F4219" w:rsidRPr="00AB721D" w:rsidRDefault="001F4219" w:rsidP="001F4219"/>
        </w:tc>
        <w:tc>
          <w:tcPr>
            <w:tcW w:w="992" w:type="dxa"/>
          </w:tcPr>
          <w:p w14:paraId="60586400" w14:textId="3C31106F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3A014644" w14:textId="53D93F83" w:rsidR="001F4219" w:rsidRPr="00AB721D" w:rsidRDefault="003504A3" w:rsidP="001F4219">
            <w:r>
              <w:t xml:space="preserve">Held various club/regional/board roles </w:t>
            </w:r>
          </w:p>
        </w:tc>
      </w:tr>
      <w:tr w:rsidR="001F4219" w:rsidRPr="00AB721D" w14:paraId="716CE147" w14:textId="77777777" w:rsidTr="002D469A">
        <w:tc>
          <w:tcPr>
            <w:tcW w:w="1668" w:type="dxa"/>
          </w:tcPr>
          <w:p w14:paraId="1564EA41" w14:textId="77777777" w:rsidR="001F4219" w:rsidRPr="00AB721D" w:rsidRDefault="001F4219" w:rsidP="001F4219">
            <w:r w:rsidRPr="00AB721D">
              <w:t>Corporate Governance</w:t>
            </w:r>
          </w:p>
        </w:tc>
        <w:tc>
          <w:tcPr>
            <w:tcW w:w="2268" w:type="dxa"/>
          </w:tcPr>
          <w:p w14:paraId="5B7B842C" w14:textId="77777777" w:rsidR="001F4219" w:rsidRPr="00AB721D" w:rsidRDefault="001F4219" w:rsidP="001F4219"/>
        </w:tc>
        <w:tc>
          <w:tcPr>
            <w:tcW w:w="992" w:type="dxa"/>
          </w:tcPr>
          <w:p w14:paraId="2C8A6D8B" w14:textId="1570449A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55993401" w14:textId="26E77F0D" w:rsidR="001F4219" w:rsidRPr="00AB721D" w:rsidRDefault="00721FD6" w:rsidP="009A06A4">
            <w:pPr>
              <w:widowControl w:val="0"/>
              <w:autoSpaceDE w:val="0"/>
              <w:autoSpaceDN w:val="0"/>
              <w:spacing w:before="100" w:beforeAutospacing="1"/>
              <w:jc w:val="both"/>
            </w:pPr>
            <w:r w:rsidRPr="009A06A4">
              <w:rPr>
                <w:rFonts w:ascii="Calibri" w:hAnsi="Calibri" w:cs="Calibri"/>
              </w:rPr>
              <w:t>Implement and manage Policy, Strategy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complaince</w:t>
            </w:r>
            <w:proofErr w:type="spellEnd"/>
            <w:r w:rsidRPr="009A06A4">
              <w:rPr>
                <w:rFonts w:ascii="Calibri" w:hAnsi="Calibri" w:cs="Calibri"/>
              </w:rPr>
              <w:t xml:space="preserve"> across </w:t>
            </w:r>
            <w:r>
              <w:rPr>
                <w:rFonts w:ascii="Calibri" w:hAnsi="Calibri" w:cs="Calibri"/>
              </w:rPr>
              <w:t>professional career</w:t>
            </w:r>
          </w:p>
        </w:tc>
      </w:tr>
      <w:tr w:rsidR="001F4219" w:rsidRPr="00AB721D" w14:paraId="1017F1E4" w14:textId="77777777" w:rsidTr="002D469A">
        <w:tc>
          <w:tcPr>
            <w:tcW w:w="1668" w:type="dxa"/>
          </w:tcPr>
          <w:p w14:paraId="790B559A" w14:textId="77777777" w:rsidR="001F4219" w:rsidRPr="00AB721D" w:rsidRDefault="001F4219" w:rsidP="001F4219">
            <w:r w:rsidRPr="00AB721D">
              <w:t>Medical</w:t>
            </w:r>
            <w:r>
              <w:t>/Health</w:t>
            </w:r>
          </w:p>
        </w:tc>
        <w:tc>
          <w:tcPr>
            <w:tcW w:w="2268" w:type="dxa"/>
          </w:tcPr>
          <w:p w14:paraId="42DFFC0B" w14:textId="77777777" w:rsidR="001F4219" w:rsidRPr="00AB721D" w:rsidRDefault="001F4219" w:rsidP="001F4219"/>
        </w:tc>
        <w:tc>
          <w:tcPr>
            <w:tcW w:w="992" w:type="dxa"/>
          </w:tcPr>
          <w:p w14:paraId="25D4F8A8" w14:textId="39841578" w:rsidR="001F4219" w:rsidRPr="00AB721D" w:rsidRDefault="001203B1" w:rsidP="001F4219">
            <w:r>
              <w:t>No</w:t>
            </w:r>
          </w:p>
        </w:tc>
        <w:tc>
          <w:tcPr>
            <w:tcW w:w="3588" w:type="dxa"/>
          </w:tcPr>
          <w:p w14:paraId="76540385" w14:textId="77777777" w:rsidR="001F4219" w:rsidRPr="00AB721D" w:rsidRDefault="001F4219" w:rsidP="001F4219"/>
        </w:tc>
      </w:tr>
      <w:tr w:rsidR="001F4219" w:rsidRPr="00AB721D" w14:paraId="5CBE5720" w14:textId="77777777" w:rsidTr="002D469A">
        <w:tc>
          <w:tcPr>
            <w:tcW w:w="1668" w:type="dxa"/>
          </w:tcPr>
          <w:p w14:paraId="01A772F3" w14:textId="77777777" w:rsidR="001F4219" w:rsidRPr="00AB721D" w:rsidRDefault="001F4219" w:rsidP="001F4219">
            <w:r w:rsidRPr="00AB721D">
              <w:lastRenderedPageBreak/>
              <w:t>Information Technology</w:t>
            </w:r>
          </w:p>
        </w:tc>
        <w:tc>
          <w:tcPr>
            <w:tcW w:w="2268" w:type="dxa"/>
          </w:tcPr>
          <w:p w14:paraId="0FF193D2" w14:textId="77777777" w:rsidR="001F4219" w:rsidRPr="00AB721D" w:rsidRDefault="001F4219" w:rsidP="001F4219"/>
        </w:tc>
        <w:tc>
          <w:tcPr>
            <w:tcW w:w="992" w:type="dxa"/>
          </w:tcPr>
          <w:p w14:paraId="41C093F7" w14:textId="5DE28BFD" w:rsidR="001F4219" w:rsidRPr="00AB721D" w:rsidRDefault="001203B1" w:rsidP="001F4219">
            <w:r>
              <w:t>No</w:t>
            </w:r>
          </w:p>
        </w:tc>
        <w:tc>
          <w:tcPr>
            <w:tcW w:w="3588" w:type="dxa"/>
          </w:tcPr>
          <w:p w14:paraId="13F9444F" w14:textId="77777777" w:rsidR="001F4219" w:rsidRPr="00AB721D" w:rsidRDefault="001F4219" w:rsidP="001F4219"/>
        </w:tc>
      </w:tr>
      <w:tr w:rsidR="001F4219" w:rsidRPr="00AB721D" w14:paraId="4BBF9882" w14:textId="77777777" w:rsidTr="002D469A">
        <w:tc>
          <w:tcPr>
            <w:tcW w:w="1668" w:type="dxa"/>
          </w:tcPr>
          <w:p w14:paraId="0D214AF5" w14:textId="77777777" w:rsidR="001F4219" w:rsidRPr="00AB721D" w:rsidRDefault="001F4219" w:rsidP="001F4219">
            <w:r w:rsidRPr="00AB721D">
              <w:t>Commercial Fundraising/Sponsorship</w:t>
            </w:r>
          </w:p>
        </w:tc>
        <w:tc>
          <w:tcPr>
            <w:tcW w:w="2268" w:type="dxa"/>
          </w:tcPr>
          <w:p w14:paraId="514554CC" w14:textId="77777777" w:rsidR="001F4219" w:rsidRPr="00AB721D" w:rsidRDefault="001F4219" w:rsidP="001F4219"/>
        </w:tc>
        <w:tc>
          <w:tcPr>
            <w:tcW w:w="992" w:type="dxa"/>
          </w:tcPr>
          <w:p w14:paraId="6BD2EDFF" w14:textId="0CF0EA0B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16015251" w14:textId="1C344CF8" w:rsidR="001F4219" w:rsidRPr="00AB721D" w:rsidRDefault="00721FD6" w:rsidP="001F4219">
            <w:r>
              <w:t>Sourced and secured grants and sponsorship partners at club/regional</w:t>
            </w:r>
            <w:r>
              <w:rPr>
                <w:rFonts w:ascii="Calibri" w:hAnsi="Calibri" w:cs="Calibri"/>
              </w:rPr>
              <w:t>/Futures League</w:t>
            </w:r>
          </w:p>
        </w:tc>
      </w:tr>
      <w:tr w:rsidR="001F4219" w:rsidRPr="00AB721D" w14:paraId="0F324958" w14:textId="77777777" w:rsidTr="002D469A">
        <w:tc>
          <w:tcPr>
            <w:tcW w:w="1668" w:type="dxa"/>
          </w:tcPr>
          <w:p w14:paraId="104A9E14" w14:textId="77777777" w:rsidR="001F4219" w:rsidRPr="00AB721D" w:rsidRDefault="001F4219" w:rsidP="001F4219">
            <w:r w:rsidRPr="00AB721D">
              <w:t>Policy</w:t>
            </w:r>
          </w:p>
        </w:tc>
        <w:tc>
          <w:tcPr>
            <w:tcW w:w="2268" w:type="dxa"/>
          </w:tcPr>
          <w:p w14:paraId="199F197E" w14:textId="77777777" w:rsidR="001F4219" w:rsidRPr="00AB721D" w:rsidRDefault="001F4219" w:rsidP="001F4219"/>
        </w:tc>
        <w:tc>
          <w:tcPr>
            <w:tcW w:w="992" w:type="dxa"/>
          </w:tcPr>
          <w:p w14:paraId="07A1C168" w14:textId="78738550" w:rsidR="001F4219" w:rsidRPr="00AB721D" w:rsidRDefault="001203B1" w:rsidP="001F4219">
            <w:r>
              <w:t>Yes</w:t>
            </w:r>
          </w:p>
        </w:tc>
        <w:tc>
          <w:tcPr>
            <w:tcW w:w="3588" w:type="dxa"/>
          </w:tcPr>
          <w:p w14:paraId="638562F5" w14:textId="44110CC2" w:rsidR="001F4219" w:rsidRPr="00AB721D" w:rsidRDefault="00721FD6" w:rsidP="001F4219">
            <w:r w:rsidRPr="009A06A4">
              <w:rPr>
                <w:rFonts w:ascii="Calibri" w:hAnsi="Calibri" w:cs="Calibri"/>
              </w:rPr>
              <w:t>Implement and manage Policy</w:t>
            </w:r>
            <w:r w:rsidR="00B34992">
              <w:rPr>
                <w:rFonts w:ascii="Calibri" w:hAnsi="Calibri" w:cs="Calibri"/>
              </w:rPr>
              <w:t xml:space="preserve"> &amp; </w:t>
            </w:r>
            <w:proofErr w:type="spellStart"/>
            <w:r>
              <w:rPr>
                <w:rFonts w:ascii="Calibri" w:hAnsi="Calibri" w:cs="Calibri"/>
              </w:rPr>
              <w:t>complaince</w:t>
            </w:r>
            <w:proofErr w:type="spellEnd"/>
            <w:r w:rsidRPr="009A06A4">
              <w:rPr>
                <w:rFonts w:ascii="Calibri" w:hAnsi="Calibri" w:cs="Calibri"/>
              </w:rPr>
              <w:t xml:space="preserve"> across </w:t>
            </w:r>
            <w:r>
              <w:rPr>
                <w:rFonts w:ascii="Calibri" w:hAnsi="Calibri" w:cs="Calibri"/>
              </w:rPr>
              <w:t>pr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fessional career</w:t>
            </w:r>
          </w:p>
        </w:tc>
      </w:tr>
    </w:tbl>
    <w:p w14:paraId="1CFC1654" w14:textId="77777777" w:rsidR="001F4219" w:rsidRPr="001F4219" w:rsidRDefault="001F4219" w:rsidP="001F4219">
      <w:pPr>
        <w:rPr>
          <w:lang w:val="en-AU" w:eastAsia="en-GB"/>
        </w:rPr>
      </w:pPr>
    </w:p>
    <w:sectPr w:rsidR="001F4219" w:rsidRPr="001F4219" w:rsidSect="00CD0B28">
      <w:headerReference w:type="default" r:id="rId10"/>
      <w:footerReference w:type="default" r:id="rId11"/>
      <w:pgSz w:w="11900" w:h="16840"/>
      <w:pgMar w:top="386" w:right="567" w:bottom="816" w:left="567" w:header="386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9D0E" w14:textId="77777777" w:rsidR="00465A70" w:rsidRDefault="00465A70" w:rsidP="00E87682">
      <w:r>
        <w:separator/>
      </w:r>
    </w:p>
  </w:endnote>
  <w:endnote w:type="continuationSeparator" w:id="0">
    <w:p w14:paraId="68F91CF8" w14:textId="77777777" w:rsidR="00465A70" w:rsidRDefault="00465A70" w:rsidP="00E8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E6D" w14:textId="77777777" w:rsidR="00CD0B28" w:rsidRDefault="00CD0B28">
    <w:pPr>
      <w:pStyle w:val="Footer"/>
    </w:pPr>
    <w:r>
      <w:rPr>
        <w:noProof/>
        <w:lang w:val="en-US"/>
      </w:rPr>
      <w:drawing>
        <wp:inline distT="0" distB="0" distL="0" distR="0" wp14:anchorId="23F25FAD" wp14:editId="244D28CC">
          <wp:extent cx="6800215" cy="6654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for B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121B" w14:textId="77777777" w:rsidR="00465A70" w:rsidRDefault="00465A70" w:rsidP="00E87682">
      <w:r>
        <w:separator/>
      </w:r>
    </w:p>
  </w:footnote>
  <w:footnote w:type="continuationSeparator" w:id="0">
    <w:p w14:paraId="65BCD757" w14:textId="77777777" w:rsidR="00465A70" w:rsidRDefault="00465A70" w:rsidP="00E8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2986" w14:textId="77777777" w:rsidR="00E87682" w:rsidRDefault="00E87682">
    <w:pPr>
      <w:pStyle w:val="Header"/>
    </w:pPr>
    <w:r>
      <w:rPr>
        <w:noProof/>
        <w:lang w:val="en-US"/>
      </w:rPr>
      <w:drawing>
        <wp:inline distT="0" distB="0" distL="0" distR="0" wp14:anchorId="1FCEAFBA" wp14:editId="57383FBF">
          <wp:extent cx="6772759" cy="1342897"/>
          <wp:effectExtent l="0" t="0" r="0" b="381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Q Banner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885" cy="135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EDF21" w14:textId="77777777" w:rsidR="00E87682" w:rsidRDefault="00E87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2384"/>
    <w:multiLevelType w:val="hybridMultilevel"/>
    <w:tmpl w:val="43241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EE"/>
    <w:rsid w:val="00000F75"/>
    <w:rsid w:val="00054CD2"/>
    <w:rsid w:val="0006246F"/>
    <w:rsid w:val="001203B1"/>
    <w:rsid w:val="001A20CA"/>
    <w:rsid w:val="001F4219"/>
    <w:rsid w:val="00290084"/>
    <w:rsid w:val="002C2562"/>
    <w:rsid w:val="00300E4E"/>
    <w:rsid w:val="00317A09"/>
    <w:rsid w:val="003504A3"/>
    <w:rsid w:val="00465A70"/>
    <w:rsid w:val="00487552"/>
    <w:rsid w:val="004A76FA"/>
    <w:rsid w:val="00552EF3"/>
    <w:rsid w:val="005F27E1"/>
    <w:rsid w:val="00677FEE"/>
    <w:rsid w:val="006E7070"/>
    <w:rsid w:val="0071000B"/>
    <w:rsid w:val="00721FD6"/>
    <w:rsid w:val="00746571"/>
    <w:rsid w:val="007B3A3F"/>
    <w:rsid w:val="007F7F17"/>
    <w:rsid w:val="00835B86"/>
    <w:rsid w:val="0089622A"/>
    <w:rsid w:val="008F5969"/>
    <w:rsid w:val="00920D26"/>
    <w:rsid w:val="00953D29"/>
    <w:rsid w:val="00957A6B"/>
    <w:rsid w:val="009A06A4"/>
    <w:rsid w:val="00A26FEF"/>
    <w:rsid w:val="00A357F7"/>
    <w:rsid w:val="00AA41ED"/>
    <w:rsid w:val="00AB54DF"/>
    <w:rsid w:val="00B34992"/>
    <w:rsid w:val="00B94B8D"/>
    <w:rsid w:val="00C16EE9"/>
    <w:rsid w:val="00C56586"/>
    <w:rsid w:val="00CD0B28"/>
    <w:rsid w:val="00CD3DB9"/>
    <w:rsid w:val="00CF1B66"/>
    <w:rsid w:val="00D636FE"/>
    <w:rsid w:val="00E22DB4"/>
    <w:rsid w:val="00E87682"/>
    <w:rsid w:val="00ED1BF3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C210"/>
  <w15:chartTrackingRefBased/>
  <w15:docId w15:val="{C0F498C3-F97D-A74D-B103-4DF63A4F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FEE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EE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E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AU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F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87682"/>
  </w:style>
  <w:style w:type="paragraph" w:styleId="Footer">
    <w:name w:val="footer"/>
    <w:basedOn w:val="Normal"/>
    <w:link w:val="FooterChar"/>
    <w:uiPriority w:val="99"/>
    <w:unhideWhenUsed/>
    <w:rsid w:val="00E87682"/>
    <w:pPr>
      <w:tabs>
        <w:tab w:val="center" w:pos="4680"/>
        <w:tab w:val="right" w:pos="9360"/>
      </w:tabs>
    </w:pPr>
    <w:rPr>
      <w:rFonts w:eastAsiaTheme="minorHAns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87682"/>
  </w:style>
  <w:style w:type="character" w:customStyle="1" w:styleId="Heading3Char">
    <w:name w:val="Heading 3 Char"/>
    <w:basedOn w:val="DefaultParagraphFont"/>
    <w:link w:val="Heading3"/>
    <w:uiPriority w:val="9"/>
    <w:rsid w:val="00677FEE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NormalWeb">
    <w:name w:val="Normal (Web)"/>
    <w:basedOn w:val="Normal"/>
    <w:uiPriority w:val="99"/>
    <w:unhideWhenUsed/>
    <w:rsid w:val="00CD0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table" w:styleId="TableGrid">
    <w:name w:val="Table Grid"/>
    <w:basedOn w:val="TableNormal"/>
    <w:uiPriority w:val="59"/>
    <w:rsid w:val="00677FEE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7FEE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7FEE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val="en-US"/>
    </w:rPr>
  </w:style>
  <w:style w:type="paragraph" w:styleId="ListParagraph">
    <w:name w:val="List Paragraph"/>
    <w:basedOn w:val="Normal"/>
    <w:uiPriority w:val="34"/>
    <w:unhideWhenUsed/>
    <w:qFormat/>
    <w:rsid w:val="009A06A4"/>
    <w:pPr>
      <w:spacing w:after="260"/>
      <w:ind w:left="720"/>
      <w:contextualSpacing/>
    </w:pPr>
    <w:rPr>
      <w:rFonts w:eastAsiaTheme="minorHAns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D84B9A3F954E8EF84F47DE9A85B0" ma:contentTypeVersion="4" ma:contentTypeDescription="Create a new document." ma:contentTypeScope="" ma:versionID="825a84d331c065b75d09cb8d8a3edf1a">
  <xsd:schema xmlns:xsd="http://www.w3.org/2001/XMLSchema" xmlns:xs="http://www.w3.org/2001/XMLSchema" xmlns:p="http://schemas.microsoft.com/office/2006/metadata/properties" xmlns:ns2="fd25a563-b686-403a-8c83-ff5f323c5b33" targetNamespace="http://schemas.microsoft.com/office/2006/metadata/properties" ma:root="true" ma:fieldsID="598f5b7b1dfd6a04f8d6bcf2cb95fd82" ns2:_="">
    <xsd:import namespace="fd25a563-b686-403a-8c83-ff5f323c5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a563-b686-403a-8c83-ff5f323c5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420B8-5415-4479-A46E-87AAC5F9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a563-b686-403a-8c83-ff5f323c5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278F6-57F7-4F96-A48B-6FE45B34D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F1E73-BEB4-463B-8755-9AE67597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Badke</cp:lastModifiedBy>
  <cp:revision>49</cp:revision>
  <dcterms:created xsi:type="dcterms:W3CDTF">2022-09-28T10:00:00Z</dcterms:created>
  <dcterms:modified xsi:type="dcterms:W3CDTF">2022-09-28T10:20:00Z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0x0101005139D84B9A3F954E8EF84F47DE9A85B0</vt:lpwstr>
  </property>
  <property fmtid="{D5CDD505-2E9C-101B-9397-08002B2CF9AE}" pid="3" name="Order">
    <vt:r8>1600</vt:r8>
  </property>
  <property fmtid="{D5CDD505-2E9C-101B-9397-08002B2CF9AE}" pid="4" name="xd_Signature">
    <vt:bool>true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